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PAPA JOSEPH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CANDEL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 KENDRICK ST., SUITE 450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NEEDHAM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02494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Candel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CADL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1,331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8.639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award has been granted in lieu of normal quarterly cash payments. The underlying award quantity is fully vested at time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Schoch, as Attorney-In-Fact for Joseph C. Papa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2215" TargetMode="External"/><Relationship Id="rId5" Type="http://schemas.openxmlformats.org/officeDocument/2006/relationships/hyperlink" Target="http://www.sec.gov/cgi-bin/browse-edgar?action=getcompany&amp;CIK=00018413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3247</Characters>
  <CharactersWithSpaces>3784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