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Ostrovsky Maria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CANDEL THERAPEUTICS, INC 117 KENDRICK STREET, SUITE 450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Candel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CADL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6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option shall vest and become exercisable on November 3, 2027, with the remainder vesting in thirty-six (36) equal monthly installments thereafter, subject to the Reporting Person's continued service on each such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Charles Schoch, as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11/05/2026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Maria Ostrovsky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86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4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60227" TargetMode="External"/><Relationship Id="rId14" Type="http://schemas.openxmlformats.org/officeDocument/2006/relationships/hyperlink" Target="http://www.sec.gov/cgi-bin/browse-edgar?action=getcompany&amp;CIK=00018413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2026-11-05T15:38:52Z</dcterms:created>
  <dcterms:modified xsi:type="dcterms:W3CDTF">2026-11-05T15:38:52Z</dcterms:modified>
</cp:coreProperties>
</file>