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Loggia Nicoletta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CANDEL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 KENDRICK ST., 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Candel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CADL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10.44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380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8.676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award has been granted in lieu of normal quarterly cash payments. The underlying award quantity is fully vested at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Schoch, as Attorney-In-Fact for Nicoletta Loggia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825" TargetMode="External"/><Relationship Id="rId5" Type="http://schemas.openxmlformats.org/officeDocument/2006/relationships/hyperlink" Target="http://www.sec.gov/cgi-bin/browse-edgar?action=getcompany&amp;CIK=00018413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3259</Characters>
  <CharactersWithSpaces>3788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